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AC4D0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ОКТЯБРЬ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833EC9">
              <w:rPr>
                <w:b/>
                <w:bCs/>
                <w:sz w:val="24"/>
                <w:szCs w:val="24"/>
              </w:rPr>
              <w:t xml:space="preserve"> 2024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746999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746999">
              <w:rPr>
                <w:b/>
                <w:bCs/>
                <w:sz w:val="24"/>
                <w:szCs w:val="24"/>
              </w:rPr>
              <w:t>городского 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AC4D0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2835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F27C27">
              <w:rPr>
                <w:sz w:val="24"/>
                <w:szCs w:val="24"/>
              </w:rPr>
              <w:t xml:space="preserve"> </w:t>
            </w:r>
            <w:r w:rsidR="00283530"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ABC1E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Татьяна Евгеньевна</cp:lastModifiedBy>
  <cp:revision>2</cp:revision>
  <cp:lastPrinted>2024-06-03T06:07:00Z</cp:lastPrinted>
  <dcterms:created xsi:type="dcterms:W3CDTF">2024-10-03T05:00:00Z</dcterms:created>
  <dcterms:modified xsi:type="dcterms:W3CDTF">2024-10-03T05:00:00Z</dcterms:modified>
</cp:coreProperties>
</file>