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2C4EC5">
        <w:rPr>
          <w:rFonts w:ascii="Times New Roman" w:hAnsi="Times New Roman" w:cs="Times New Roman"/>
          <w:sz w:val="24"/>
          <w:szCs w:val="24"/>
        </w:rPr>
        <w:t>№ 5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CC4A59">
        <w:rPr>
          <w:rFonts w:ascii="Times New Roman" w:hAnsi="Times New Roman" w:cs="Times New Roman"/>
          <w:sz w:val="24"/>
          <w:szCs w:val="24"/>
        </w:rPr>
        <w:t>28</w:t>
      </w:r>
      <w:r w:rsidR="002C4EC5">
        <w:rPr>
          <w:rFonts w:ascii="Times New Roman" w:hAnsi="Times New Roman" w:cs="Times New Roman"/>
          <w:sz w:val="24"/>
          <w:szCs w:val="24"/>
        </w:rPr>
        <w:t>.02</w:t>
      </w:r>
      <w:r w:rsidR="00A230FA">
        <w:rPr>
          <w:rFonts w:ascii="Times New Roman" w:hAnsi="Times New Roman" w:cs="Times New Roman"/>
          <w:sz w:val="24"/>
          <w:szCs w:val="24"/>
        </w:rPr>
        <w:t>.2023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CC4A59">
        <w:rPr>
          <w:rFonts w:ascii="Times New Roman" w:hAnsi="Times New Roman" w:cs="Times New Roman"/>
        </w:rPr>
        <w:t>14</w:t>
      </w:r>
      <w:r w:rsidR="002F67BB" w:rsidRPr="002F67BB">
        <w:rPr>
          <w:rFonts w:ascii="Times New Roman" w:hAnsi="Times New Roman" w:cs="Times New Roman"/>
        </w:rPr>
        <w:t xml:space="preserve"> </w:t>
      </w:r>
      <w:r w:rsidR="00CC4A59">
        <w:rPr>
          <w:rFonts w:ascii="Times New Roman" w:hAnsi="Times New Roman" w:cs="Times New Roman"/>
        </w:rPr>
        <w:t>часов 15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E42FCF" w:rsidRDefault="00E42FCF" w:rsidP="007B3539">
      <w:pPr>
        <w:ind w:right="-108"/>
        <w:rPr>
          <w:rFonts w:ascii="Times New Roman" w:hAnsi="Times New Roman" w:cs="Times New Roman"/>
          <w:sz w:val="24"/>
          <w:szCs w:val="24"/>
        </w:rPr>
      </w:pPr>
    </w:p>
    <w:p w:rsidR="008B248E" w:rsidRPr="00A86260" w:rsidRDefault="008B248E" w:rsidP="0076142C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394968" w:rsidRDefault="002C4EC5" w:rsidP="00394968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6142C">
        <w:rPr>
          <w:rFonts w:ascii="Times New Roman" w:hAnsi="Times New Roman" w:cs="Times New Roman"/>
          <w:sz w:val="24"/>
          <w:szCs w:val="24"/>
        </w:rPr>
        <w:t>.</w:t>
      </w:r>
      <w:r w:rsidR="00394968">
        <w:rPr>
          <w:rFonts w:ascii="Times New Roman" w:hAnsi="Times New Roman" w:cs="Times New Roman"/>
          <w:sz w:val="24"/>
          <w:szCs w:val="24"/>
        </w:rPr>
        <w:t xml:space="preserve"> </w:t>
      </w:r>
      <w:r w:rsidR="00394968" w:rsidRPr="00394968">
        <w:rPr>
          <w:rFonts w:ascii="Times New Roman" w:hAnsi="Times New Roman" w:cs="Times New Roman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Чердынского городского округа за </w:t>
      </w:r>
      <w:r>
        <w:rPr>
          <w:rFonts w:ascii="Times New Roman" w:hAnsi="Times New Roman" w:cs="Times New Roman"/>
          <w:sz w:val="24"/>
          <w:szCs w:val="24"/>
        </w:rPr>
        <w:t>февраль</w:t>
      </w:r>
      <w:r w:rsidR="00447429">
        <w:rPr>
          <w:rFonts w:ascii="Times New Roman" w:hAnsi="Times New Roman" w:cs="Times New Roman"/>
          <w:sz w:val="24"/>
          <w:szCs w:val="24"/>
        </w:rPr>
        <w:t>.</w:t>
      </w:r>
    </w:p>
    <w:p w:rsidR="00394968" w:rsidRPr="00394968" w:rsidRDefault="00394968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394968" w:rsidRDefault="002C4EC5" w:rsidP="00394968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94968" w:rsidRPr="00394968">
        <w:rPr>
          <w:rFonts w:ascii="Times New Roman" w:hAnsi="Times New Roman" w:cs="Times New Roman"/>
          <w:sz w:val="24"/>
          <w:szCs w:val="24"/>
        </w:rPr>
        <w:t xml:space="preserve">. О плане работы территориальной избирательной комиссии Чердынского городского округа на </w:t>
      </w:r>
      <w:r w:rsidR="00745FD5">
        <w:rPr>
          <w:rFonts w:ascii="Times New Roman" w:hAnsi="Times New Roman" w:cs="Times New Roman"/>
          <w:sz w:val="24"/>
          <w:szCs w:val="24"/>
        </w:rPr>
        <w:t>март</w:t>
      </w:r>
      <w:bookmarkStart w:id="0" w:name="_GoBack"/>
      <w:bookmarkEnd w:id="0"/>
      <w:r w:rsidR="00394968">
        <w:rPr>
          <w:rFonts w:ascii="Times New Roman" w:hAnsi="Times New Roman" w:cs="Times New Roman"/>
          <w:sz w:val="24"/>
          <w:szCs w:val="24"/>
        </w:rPr>
        <w:t>.</w:t>
      </w:r>
    </w:p>
    <w:p w:rsidR="008B248E" w:rsidRPr="00A86260" w:rsidRDefault="00394968" w:rsidP="004976AF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530389" w:rsidRDefault="00B76C57" w:rsidP="00E4186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2C4EC5">
        <w:rPr>
          <w:rFonts w:ascii="Times New Roman" w:hAnsi="Times New Roman" w:cs="Times New Roman"/>
        </w:rPr>
        <w:t>3</w:t>
      </w:r>
      <w:r w:rsidR="002F2C26">
        <w:rPr>
          <w:rFonts w:ascii="Times New Roman" w:hAnsi="Times New Roman" w:cs="Times New Roman"/>
        </w:rPr>
        <w:t xml:space="preserve">. </w:t>
      </w:r>
      <w:r w:rsidR="002C4EC5">
        <w:rPr>
          <w:rFonts w:ascii="Times New Roman" w:hAnsi="Times New Roman" w:cs="Times New Roman"/>
          <w:sz w:val="24"/>
          <w:szCs w:val="24"/>
        </w:rPr>
        <w:t>О внесении изменений в Инструкцию по делопроизводству в территориальной избирательной комиссии Чердынского городского округа.</w:t>
      </w:r>
    </w:p>
    <w:p w:rsidR="00530389" w:rsidRDefault="00530389" w:rsidP="00530389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2C4EC5" w:rsidRDefault="002C4EC5" w:rsidP="002C4EC5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Об утверждении положения о поощрениях в территориальной избирательной комиссии Чердынского городского округа.</w:t>
      </w:r>
    </w:p>
    <w:p w:rsidR="004976AF" w:rsidRDefault="004976AF" w:rsidP="00530389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4976AF" w:rsidRDefault="004976AF" w:rsidP="004976A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 Разное.</w:t>
      </w:r>
    </w:p>
    <w:p w:rsidR="004976AF" w:rsidRPr="00394968" w:rsidRDefault="004976AF" w:rsidP="004976AF">
      <w:pPr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A230FA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М.Ю.Вискунова</w:t>
            </w:r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4233A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5</cp:revision>
  <cp:lastPrinted>2019-07-12T05:31:00Z</cp:lastPrinted>
  <dcterms:created xsi:type="dcterms:W3CDTF">2023-02-13T10:41:00Z</dcterms:created>
  <dcterms:modified xsi:type="dcterms:W3CDTF">2023-02-27T07:19:00Z</dcterms:modified>
</cp:coreProperties>
</file>