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995B30">
        <w:rPr>
          <w:rFonts w:ascii="Times New Roman" w:hAnsi="Times New Roman" w:cs="Times New Roman"/>
          <w:sz w:val="24"/>
          <w:szCs w:val="24"/>
        </w:rPr>
        <w:t>№ 62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995B30">
        <w:rPr>
          <w:rFonts w:ascii="Times New Roman" w:hAnsi="Times New Roman" w:cs="Times New Roman"/>
          <w:sz w:val="24"/>
          <w:szCs w:val="24"/>
        </w:rPr>
        <w:t>31.01.2025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AA1DA9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5B30" w:rsidRPr="00995B30" w:rsidRDefault="00784DCD" w:rsidP="00995B30">
      <w:pPr>
        <w:pStyle w:val="ad"/>
        <w:jc w:val="both"/>
        <w:rPr>
          <w:sz w:val="24"/>
          <w:szCs w:val="24"/>
        </w:rPr>
      </w:pPr>
      <w:r w:rsidRPr="00995B30">
        <w:rPr>
          <w:sz w:val="24"/>
          <w:szCs w:val="24"/>
        </w:rPr>
        <w:t xml:space="preserve">1. </w:t>
      </w:r>
      <w:r w:rsidR="00995B30" w:rsidRPr="00995B30">
        <w:rPr>
          <w:sz w:val="24"/>
          <w:szCs w:val="24"/>
        </w:rPr>
        <w:t>О внесении изменений в решение территориальной избирательной комиссии Чердынского городского округа от 31.05.2021 № 126/04-4 «Об инструкции по делопроизводству в территориальной избирательной комиссии Чердынского городского округа</w:t>
      </w:r>
      <w:r w:rsidR="00995B30">
        <w:rPr>
          <w:sz w:val="24"/>
          <w:szCs w:val="24"/>
        </w:rPr>
        <w:t>»</w:t>
      </w:r>
    </w:p>
    <w:p w:rsidR="00784DCD" w:rsidRDefault="00784DCD" w:rsidP="0038197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4DCD" w:rsidRPr="00F91F07" w:rsidRDefault="00784DCD" w:rsidP="00784DCD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Default="00784DCD" w:rsidP="003819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2.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995B30">
        <w:rPr>
          <w:rFonts w:ascii="Times New Roman" w:hAnsi="Times New Roman" w:cs="Times New Roman"/>
          <w:sz w:val="24"/>
          <w:szCs w:val="24"/>
        </w:rPr>
        <w:t>январь</w:t>
      </w:r>
      <w:r w:rsidR="00381973">
        <w:rPr>
          <w:rFonts w:ascii="Times New Roman" w:hAnsi="Times New Roman" w:cs="Times New Roman"/>
          <w:sz w:val="24"/>
          <w:szCs w:val="24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381973" w:rsidRDefault="00BF32B9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995B30">
        <w:rPr>
          <w:rFonts w:ascii="Times New Roman" w:hAnsi="Times New Roman" w:cs="Times New Roman"/>
          <w:sz w:val="24"/>
          <w:szCs w:val="24"/>
        </w:rPr>
        <w:t>феврал</w:t>
      </w:r>
      <w:r w:rsidR="00381973">
        <w:rPr>
          <w:rFonts w:ascii="Times New Roman" w:hAnsi="Times New Roman" w:cs="Times New Roman"/>
          <w:sz w:val="24"/>
          <w:szCs w:val="24"/>
        </w:rPr>
        <w:t xml:space="preserve">ь.               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381973" w:rsidRDefault="00381973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О формировании Молодежной избирательной комиссии Чердынского муниципального округа.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C3241E" w:rsidRPr="00C3241E" w:rsidRDefault="00381973" w:rsidP="003819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bookmarkStart w:id="0" w:name="_GoBack"/>
            <w:bookmarkEnd w:id="0"/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890E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2025-01-31T04:10:00Z</dcterms:created>
  <dcterms:modified xsi:type="dcterms:W3CDTF">2025-01-31T04:10:00Z</dcterms:modified>
</cp:coreProperties>
</file>